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A124" w14:textId="77777777" w:rsidR="00DD3E24" w:rsidRDefault="00DD3E24" w:rsidP="00DD3E24">
      <w:pPr>
        <w:spacing w:line="600" w:lineRule="exact"/>
        <w:jc w:val="center"/>
        <w:rPr>
          <w:rFonts w:ascii="方正小标宋简体" w:eastAsia="方正小标宋简体"/>
          <w:sz w:val="44"/>
          <w:szCs w:val="44"/>
        </w:rPr>
      </w:pPr>
      <w:r w:rsidRPr="00DD3E24">
        <w:rPr>
          <w:rFonts w:ascii="方正小标宋简体" w:eastAsia="方正小标宋简体" w:hint="eastAsia"/>
          <w:sz w:val="44"/>
          <w:szCs w:val="44"/>
        </w:rPr>
        <w:t>山东省日照师范学校合同管理制度</w:t>
      </w:r>
    </w:p>
    <w:p w14:paraId="78D4D3BE" w14:textId="77777777" w:rsidR="00DD3E24" w:rsidRPr="00DD3E24" w:rsidRDefault="00DD3E24" w:rsidP="00DD3E24">
      <w:pPr>
        <w:spacing w:line="600" w:lineRule="exact"/>
        <w:jc w:val="center"/>
        <w:rPr>
          <w:rFonts w:ascii="方正小标宋简体" w:eastAsia="方正小标宋简体"/>
          <w:sz w:val="44"/>
          <w:szCs w:val="44"/>
        </w:rPr>
      </w:pPr>
    </w:p>
    <w:p w14:paraId="17CC0EFF" w14:textId="77777777" w:rsidR="00DD3E24" w:rsidRDefault="00DD3E24" w:rsidP="00DD3E24">
      <w:pPr>
        <w:spacing w:line="600" w:lineRule="exact"/>
        <w:ind w:firstLineChars="250" w:firstLine="800"/>
        <w:rPr>
          <w:rFonts w:ascii="仿宋_GB2312" w:eastAsia="仿宋_GB2312"/>
          <w:sz w:val="32"/>
          <w:szCs w:val="32"/>
        </w:rPr>
      </w:pPr>
      <w:r w:rsidRPr="00DD3E24">
        <w:rPr>
          <w:rFonts w:ascii="仿宋_GB2312" w:eastAsia="仿宋_GB2312" w:hint="eastAsia"/>
          <w:sz w:val="32"/>
          <w:szCs w:val="32"/>
        </w:rPr>
        <w:t>第一条 为规范学校经济合同的管理，防范与控制合同风险，有效维护学校的合法权益，制定本制度。</w:t>
      </w:r>
    </w:p>
    <w:p w14:paraId="0A680091" w14:textId="77777777" w:rsidR="00DD3E24" w:rsidRPr="00DD3E24" w:rsidRDefault="00DD3E24" w:rsidP="00DD3E24">
      <w:pPr>
        <w:spacing w:line="600" w:lineRule="exact"/>
        <w:ind w:firstLineChars="250" w:firstLine="800"/>
        <w:rPr>
          <w:rFonts w:ascii="仿宋_GB2312" w:eastAsia="仿宋_GB2312"/>
          <w:sz w:val="32"/>
          <w:szCs w:val="32"/>
        </w:rPr>
      </w:pPr>
      <w:r w:rsidRPr="00DD3E24">
        <w:rPr>
          <w:rFonts w:ascii="仿宋_GB2312" w:eastAsia="仿宋_GB2312" w:hint="eastAsia"/>
          <w:sz w:val="32"/>
          <w:szCs w:val="32"/>
        </w:rPr>
        <w:t>第二条 合同的主体</w:t>
      </w:r>
    </w:p>
    <w:p w14:paraId="52EA696E"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（一） 订立合同的主体必须是学校，其他部门不得以部门名义擅自签订合同。</w:t>
      </w:r>
    </w:p>
    <w:p w14:paraId="05DB87FE"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（二） 订立合同前，应当针对对方当事人的主体资格、资信能力、履约能力进行调查，不得与不能独立承担民事责任的组织签订合同，也不得与法人单位签订与该单位履约能力明显不相符的经济合同。</w:t>
      </w:r>
    </w:p>
    <w:p w14:paraId="51FCC562" w14:textId="77777777" w:rsidR="00D052CF" w:rsidRDefault="00DD3E24" w:rsidP="00D052CF">
      <w:pPr>
        <w:spacing w:line="600" w:lineRule="exact"/>
        <w:ind w:firstLine="645"/>
        <w:rPr>
          <w:rFonts w:ascii="仿宋_GB2312" w:eastAsia="仿宋_GB2312"/>
          <w:sz w:val="32"/>
          <w:szCs w:val="32"/>
        </w:rPr>
      </w:pPr>
      <w:r w:rsidRPr="00DD3E24">
        <w:rPr>
          <w:rFonts w:ascii="仿宋_GB2312" w:eastAsia="仿宋_GB2312" w:hint="eastAsia"/>
          <w:sz w:val="32"/>
          <w:szCs w:val="32"/>
        </w:rPr>
        <w:t>第三条  合同的内容规定</w:t>
      </w:r>
    </w:p>
    <w:p w14:paraId="692D1D96" w14:textId="77777777" w:rsidR="00DD3E24" w:rsidRPr="00DD3E24" w:rsidRDefault="00DD3E24" w:rsidP="00D052CF">
      <w:pPr>
        <w:spacing w:line="600" w:lineRule="exact"/>
        <w:ind w:firstLine="645"/>
        <w:rPr>
          <w:rFonts w:ascii="仿宋_GB2312" w:eastAsia="仿宋_GB2312"/>
          <w:sz w:val="32"/>
          <w:szCs w:val="32"/>
        </w:rPr>
      </w:pPr>
      <w:r w:rsidRPr="00DD3E24">
        <w:rPr>
          <w:rFonts w:ascii="仿宋_GB2312" w:eastAsia="仿宋_GB2312" w:hint="eastAsia"/>
          <w:sz w:val="32"/>
          <w:szCs w:val="32"/>
        </w:rPr>
        <w:t>当事人的名称、住所：合同抬头、落款、公章以及对方当事人提供的资信情况载明的当事人的名称、住所应保持一致。</w:t>
      </w:r>
    </w:p>
    <w:p w14:paraId="02D4ED4C"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w:t>
      </w:r>
      <w:r w:rsidR="008B5326">
        <w:rPr>
          <w:rFonts w:ascii="仿宋_GB2312" w:eastAsia="仿宋_GB2312" w:hint="eastAsia"/>
          <w:sz w:val="32"/>
          <w:szCs w:val="32"/>
        </w:rPr>
        <w:t xml:space="preserve"> </w:t>
      </w:r>
      <w:r w:rsidRPr="00DD3E24">
        <w:rPr>
          <w:rFonts w:ascii="仿宋_GB2312" w:eastAsia="仿宋_GB2312" w:hint="eastAsia"/>
          <w:sz w:val="32"/>
          <w:szCs w:val="32"/>
        </w:rPr>
        <w:t>第四条 合同标的：</w:t>
      </w:r>
    </w:p>
    <w:p w14:paraId="3DA01C01"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合同标的应具有唯一性、准确性，买卖合同应详细约定规格、型号、商标、产地、等级等内容；服务合同应约定详细的服务内容及要求；</w:t>
      </w:r>
    </w:p>
    <w:p w14:paraId="425F3053"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对合同标的无法以文字描述的应将图纸作为合同的附件。</w:t>
      </w:r>
    </w:p>
    <w:p w14:paraId="58CDC874"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第五条 数量条款：</w:t>
      </w:r>
    </w:p>
    <w:p w14:paraId="698FDDFC"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合同应采用国家标准的计量单位，一般应约定标的物数</w:t>
      </w:r>
      <w:r w:rsidRPr="00DD3E24">
        <w:rPr>
          <w:rFonts w:ascii="仿宋_GB2312" w:eastAsia="仿宋_GB2312" w:hint="eastAsia"/>
          <w:sz w:val="32"/>
          <w:szCs w:val="32"/>
        </w:rPr>
        <w:lastRenderedPageBreak/>
        <w:t>量，常年经销合同无法约定确切数量的应约定数量的确定方式（如电子邮件、传真、送货单、发票等）。</w:t>
      </w:r>
    </w:p>
    <w:p w14:paraId="4F43F033"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第六条 质量条款：</w:t>
      </w:r>
    </w:p>
    <w:p w14:paraId="7C62C4B1"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有国家标准，部门行业标准或企业标准的，应约定所采用标准的代号；凭样品支付的应约定样品的产生方式及样品存放地点。</w:t>
      </w:r>
    </w:p>
    <w:p w14:paraId="7420B747" w14:textId="77777777" w:rsidR="00DD3E24" w:rsidRPr="00DD3E24" w:rsidRDefault="00DD3E24" w:rsidP="00D052CF">
      <w:pPr>
        <w:spacing w:line="600" w:lineRule="exact"/>
        <w:ind w:firstLineChars="200" w:firstLine="640"/>
        <w:rPr>
          <w:rFonts w:ascii="仿宋_GB2312" w:eastAsia="仿宋_GB2312"/>
          <w:sz w:val="32"/>
          <w:szCs w:val="32"/>
        </w:rPr>
      </w:pPr>
      <w:r w:rsidRPr="00DD3E24">
        <w:rPr>
          <w:rFonts w:ascii="仿宋_GB2312" w:eastAsia="仿宋_GB2312" w:hint="eastAsia"/>
          <w:sz w:val="32"/>
          <w:szCs w:val="32"/>
        </w:rPr>
        <w:t>第七条 价款或报酬条款：</w:t>
      </w:r>
    </w:p>
    <w:p w14:paraId="26241E19"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（一） 价款或者报酬应在合同中明确，采用折扣形式的应约定合同的实际价款；</w:t>
      </w:r>
    </w:p>
    <w:p w14:paraId="52A36FEF"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（二）价款或报酬的支付期限应约定确切日期或约定在一定条件成就后多少日内支付。　　</w:t>
      </w:r>
    </w:p>
    <w:p w14:paraId="630A0F45" w14:textId="77777777" w:rsidR="00DD3E24" w:rsidRPr="00DD3E24" w:rsidRDefault="00DD3E24" w:rsidP="00DD3E24">
      <w:pPr>
        <w:spacing w:line="600" w:lineRule="exact"/>
        <w:rPr>
          <w:rFonts w:ascii="仿宋_GB2312" w:eastAsia="仿宋_GB2312"/>
          <w:sz w:val="32"/>
          <w:szCs w:val="32"/>
        </w:rPr>
      </w:pPr>
      <w:r w:rsidRPr="00DD3E24">
        <w:rPr>
          <w:rFonts w:ascii="仿宋_GB2312" w:eastAsia="仿宋_GB2312" w:hint="eastAsia"/>
          <w:sz w:val="32"/>
          <w:szCs w:val="32"/>
        </w:rPr>
        <w:t xml:space="preserve">　 </w:t>
      </w:r>
      <w:r w:rsidR="00D052CF">
        <w:rPr>
          <w:rFonts w:ascii="仿宋_GB2312" w:eastAsia="仿宋_GB2312" w:hint="eastAsia"/>
          <w:sz w:val="32"/>
          <w:szCs w:val="32"/>
        </w:rPr>
        <w:t xml:space="preserve"> </w:t>
      </w:r>
      <w:r w:rsidRPr="00DD3E24">
        <w:rPr>
          <w:rFonts w:ascii="仿宋_GB2312" w:eastAsia="仿宋_GB2312" w:hint="eastAsia"/>
          <w:sz w:val="32"/>
          <w:szCs w:val="32"/>
        </w:rPr>
        <w:t>第八条  合同管理内部控制的目标</w:t>
      </w:r>
    </w:p>
    <w:p w14:paraId="13F8B60B" w14:textId="77777777" w:rsidR="00DD3E24" w:rsidRPr="00DD3E24" w:rsidRDefault="00D052CF" w:rsidP="00D052CF">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DD3E24" w:rsidRPr="00DD3E24">
        <w:rPr>
          <w:rFonts w:ascii="仿宋_GB2312" w:eastAsia="仿宋_GB2312" w:hint="eastAsia"/>
          <w:sz w:val="32"/>
          <w:szCs w:val="32"/>
        </w:rPr>
        <w:t>确保合同订立周密严谨，合同订立前经过公平有效的谈判或协商，确保起草的合同内容完整，合法有效，无法律漏洞或权利义务瑕疵；合同文本措辞严谨，逻辑周密；防止以口头法律行政法规的规定以单位名义对外签订担保、代替书面合同办理经济事项，防止未经授权擅自以学校名义签订合同。</w:t>
      </w:r>
    </w:p>
    <w:p w14:paraId="476C6DA8" w14:textId="77777777" w:rsidR="00DD3E24" w:rsidRPr="00DD3E24" w:rsidRDefault="00D052CF" w:rsidP="00D052CF">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DD3E24" w:rsidRPr="00DD3E24">
        <w:rPr>
          <w:rFonts w:ascii="仿宋_GB2312" w:eastAsia="仿宋_GB2312" w:hint="eastAsia"/>
          <w:sz w:val="32"/>
          <w:szCs w:val="32"/>
        </w:rPr>
        <w:t>确保合同履行有效监控，时刻关注合同履行情况，遇有特殊情况造成履约困难，或发生合同纠纷、变更、解除等情况时，确保能及时采取应对措施，维护单位合法权益。</w:t>
      </w:r>
    </w:p>
    <w:p w14:paraId="25B79F93" w14:textId="77777777" w:rsidR="00DD3E24" w:rsidRPr="00DD3E24" w:rsidRDefault="00D052CF" w:rsidP="00D052CF">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DD3E24" w:rsidRPr="00DD3E24">
        <w:rPr>
          <w:rFonts w:ascii="仿宋_GB2312" w:eastAsia="仿宋_GB2312" w:hint="eastAsia"/>
          <w:sz w:val="32"/>
          <w:szCs w:val="32"/>
        </w:rPr>
        <w:t>确保合同档案安全完整，确保与合同订立、履行、变更、解除等事项相关的档案能够及时整理留存，确保合同档</w:t>
      </w:r>
      <w:r w:rsidR="00DD3E24" w:rsidRPr="00DD3E24">
        <w:rPr>
          <w:rFonts w:ascii="仿宋_GB2312" w:eastAsia="仿宋_GB2312" w:hint="eastAsia"/>
          <w:sz w:val="32"/>
          <w:szCs w:val="32"/>
        </w:rPr>
        <w:lastRenderedPageBreak/>
        <w:t>案安全完整。</w:t>
      </w:r>
    </w:p>
    <w:p w14:paraId="10718034" w14:textId="77777777" w:rsidR="00DD3E24" w:rsidRPr="00DD3E24" w:rsidRDefault="00D052CF" w:rsidP="00D052CF">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DD3E24" w:rsidRPr="00DD3E24">
        <w:rPr>
          <w:rFonts w:ascii="仿宋_GB2312" w:eastAsia="仿宋_GB2312" w:hint="eastAsia"/>
          <w:sz w:val="32"/>
          <w:szCs w:val="32"/>
        </w:rPr>
        <w:t>决策机制控制。建立科学、民主、高效的合同订立决策制度，确保合同立项合理合法能够有效满足单位的管理要求，并最大限度地降低合同风险。</w:t>
      </w:r>
    </w:p>
    <w:p w14:paraId="6D500E66" w14:textId="77777777" w:rsidR="00DD3E24" w:rsidRPr="00DD3E24" w:rsidRDefault="00D052CF" w:rsidP="00D052CF">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sidR="00DD3E24" w:rsidRPr="00DD3E24">
        <w:rPr>
          <w:rFonts w:ascii="仿宋_GB2312" w:eastAsia="仿宋_GB2312" w:hint="eastAsia"/>
          <w:sz w:val="32"/>
          <w:szCs w:val="32"/>
        </w:rPr>
        <w:t>考核追踪控制。与合同岗位责任制结合，健全合同管理考核追踪制度，定期考核合同管理情况及合同履行效果，切实实现合同风险防范问责。</w:t>
      </w:r>
    </w:p>
    <w:p w14:paraId="33455225" w14:textId="77777777" w:rsidR="00D052CF" w:rsidRDefault="00D052CF" w:rsidP="00DD3E24">
      <w:pPr>
        <w:spacing w:line="600" w:lineRule="exact"/>
        <w:rPr>
          <w:rFonts w:ascii="仿宋_GB2312" w:eastAsia="仿宋_GB2312"/>
          <w:sz w:val="32"/>
          <w:szCs w:val="32"/>
        </w:rPr>
      </w:pPr>
    </w:p>
    <w:p w14:paraId="056D2F49" w14:textId="77777777" w:rsidR="00D052CF" w:rsidRDefault="00D052CF" w:rsidP="00DD3E24">
      <w:pPr>
        <w:spacing w:line="600" w:lineRule="exact"/>
        <w:rPr>
          <w:rFonts w:ascii="仿宋_GB2312" w:eastAsia="仿宋_GB2312"/>
          <w:sz w:val="32"/>
          <w:szCs w:val="32"/>
        </w:rPr>
      </w:pPr>
    </w:p>
    <w:p w14:paraId="48BBAED4" w14:textId="77777777" w:rsidR="00D052CF" w:rsidRDefault="00D052CF" w:rsidP="00DD3E24">
      <w:pPr>
        <w:spacing w:line="600" w:lineRule="exact"/>
        <w:rPr>
          <w:rFonts w:ascii="仿宋_GB2312" w:eastAsia="仿宋_GB2312"/>
          <w:sz w:val="32"/>
          <w:szCs w:val="32"/>
        </w:rPr>
      </w:pPr>
    </w:p>
    <w:p w14:paraId="632ED467" w14:textId="77777777" w:rsidR="00DD3E24" w:rsidRPr="00DD3E24" w:rsidRDefault="00DD3E24" w:rsidP="00D052CF">
      <w:pPr>
        <w:spacing w:line="600" w:lineRule="exact"/>
        <w:ind w:firstLineChars="1500" w:firstLine="4800"/>
        <w:rPr>
          <w:rFonts w:ascii="仿宋_GB2312" w:eastAsia="仿宋_GB2312"/>
          <w:sz w:val="32"/>
          <w:szCs w:val="32"/>
        </w:rPr>
      </w:pPr>
      <w:r w:rsidRPr="00DD3E24">
        <w:rPr>
          <w:rFonts w:ascii="仿宋_GB2312" w:eastAsia="仿宋_GB2312" w:hint="eastAsia"/>
          <w:sz w:val="32"/>
          <w:szCs w:val="32"/>
        </w:rPr>
        <w:t>山东省日照师范学校</w:t>
      </w:r>
    </w:p>
    <w:p w14:paraId="16976802" w14:textId="7E5062F5" w:rsidR="00574DDB" w:rsidRPr="00DD3E24" w:rsidRDefault="00DE06B1" w:rsidP="00D052CF">
      <w:pPr>
        <w:spacing w:line="600" w:lineRule="exact"/>
        <w:ind w:firstLineChars="1600" w:firstLine="5120"/>
        <w:rPr>
          <w:rFonts w:ascii="仿宋_GB2312" w:eastAsia="仿宋_GB2312"/>
          <w:sz w:val="32"/>
          <w:szCs w:val="32"/>
        </w:rPr>
      </w:pPr>
      <w:r>
        <w:rPr>
          <w:rFonts w:ascii="仿宋_GB2312" w:eastAsia="仿宋_GB2312" w:hint="eastAsia"/>
          <w:sz w:val="32"/>
          <w:szCs w:val="32"/>
        </w:rPr>
        <w:t>20</w:t>
      </w:r>
      <w:r w:rsidR="002279FD">
        <w:rPr>
          <w:rFonts w:ascii="仿宋_GB2312" w:eastAsia="仿宋_GB2312"/>
          <w:sz w:val="32"/>
          <w:szCs w:val="32"/>
        </w:rPr>
        <w:t>21</w:t>
      </w:r>
      <w:r w:rsidR="00DD3E24" w:rsidRPr="00DD3E24">
        <w:rPr>
          <w:rFonts w:ascii="仿宋_GB2312" w:eastAsia="仿宋_GB2312" w:hint="eastAsia"/>
          <w:sz w:val="32"/>
          <w:szCs w:val="32"/>
        </w:rPr>
        <w:t>年</w:t>
      </w:r>
      <w:r w:rsidR="002279FD">
        <w:rPr>
          <w:rFonts w:ascii="仿宋_GB2312" w:eastAsia="仿宋_GB2312"/>
          <w:sz w:val="32"/>
          <w:szCs w:val="32"/>
        </w:rPr>
        <w:t>4</w:t>
      </w:r>
      <w:r w:rsidR="00DD3E24" w:rsidRPr="00DD3E24">
        <w:rPr>
          <w:rFonts w:ascii="仿宋_GB2312" w:eastAsia="仿宋_GB2312" w:hint="eastAsia"/>
          <w:sz w:val="32"/>
          <w:szCs w:val="32"/>
        </w:rPr>
        <w:t>月</w:t>
      </w:r>
      <w:r>
        <w:rPr>
          <w:rFonts w:ascii="仿宋_GB2312" w:eastAsia="仿宋_GB2312" w:hint="eastAsia"/>
          <w:sz w:val="32"/>
          <w:szCs w:val="32"/>
        </w:rPr>
        <w:t>3</w:t>
      </w:r>
      <w:r w:rsidR="00DD3E24" w:rsidRPr="00DD3E24">
        <w:rPr>
          <w:rFonts w:ascii="仿宋_GB2312" w:eastAsia="仿宋_GB2312" w:hint="eastAsia"/>
          <w:sz w:val="32"/>
          <w:szCs w:val="32"/>
        </w:rPr>
        <w:t>日</w:t>
      </w:r>
    </w:p>
    <w:sectPr w:rsidR="00574DDB" w:rsidRPr="00DD3E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0EEE" w14:textId="77777777" w:rsidR="00A44F81" w:rsidRDefault="00A44F81" w:rsidP="00DD3E24">
      <w:r>
        <w:separator/>
      </w:r>
    </w:p>
  </w:endnote>
  <w:endnote w:type="continuationSeparator" w:id="0">
    <w:p w14:paraId="6A60486A" w14:textId="77777777" w:rsidR="00A44F81" w:rsidRDefault="00A44F81" w:rsidP="00DD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51CD" w14:textId="77777777" w:rsidR="00A44F81" w:rsidRDefault="00A44F81" w:rsidP="00DD3E24">
      <w:r>
        <w:separator/>
      </w:r>
    </w:p>
  </w:footnote>
  <w:footnote w:type="continuationSeparator" w:id="0">
    <w:p w14:paraId="410AA49A" w14:textId="77777777" w:rsidR="00A44F81" w:rsidRDefault="00A44F81" w:rsidP="00DD3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8E5"/>
    <w:rsid w:val="001C6B7C"/>
    <w:rsid w:val="002279FD"/>
    <w:rsid w:val="003A44F0"/>
    <w:rsid w:val="00517172"/>
    <w:rsid w:val="00574DDB"/>
    <w:rsid w:val="00590F45"/>
    <w:rsid w:val="005D51C6"/>
    <w:rsid w:val="005E08DD"/>
    <w:rsid w:val="007868E5"/>
    <w:rsid w:val="00855C64"/>
    <w:rsid w:val="008B5326"/>
    <w:rsid w:val="00A44F81"/>
    <w:rsid w:val="00AC1B73"/>
    <w:rsid w:val="00AF11B9"/>
    <w:rsid w:val="00BF00D7"/>
    <w:rsid w:val="00D052CF"/>
    <w:rsid w:val="00D1756A"/>
    <w:rsid w:val="00DD3E24"/>
    <w:rsid w:val="00DE06B1"/>
    <w:rsid w:val="00F116F3"/>
    <w:rsid w:val="00F27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01714"/>
  <w15:docId w15:val="{063CD05C-7DCC-4120-BBE3-9E504E63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E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3E24"/>
    <w:rPr>
      <w:sz w:val="18"/>
      <w:szCs w:val="18"/>
    </w:rPr>
  </w:style>
  <w:style w:type="paragraph" w:styleId="a5">
    <w:name w:val="footer"/>
    <w:basedOn w:val="a"/>
    <w:link w:val="a6"/>
    <w:uiPriority w:val="99"/>
    <w:unhideWhenUsed/>
    <w:rsid w:val="00DD3E24"/>
    <w:pPr>
      <w:tabs>
        <w:tab w:val="center" w:pos="4153"/>
        <w:tab w:val="right" w:pos="8306"/>
      </w:tabs>
      <w:snapToGrid w:val="0"/>
      <w:jc w:val="left"/>
    </w:pPr>
    <w:rPr>
      <w:sz w:val="18"/>
      <w:szCs w:val="18"/>
    </w:rPr>
  </w:style>
  <w:style w:type="character" w:customStyle="1" w:styleId="a6">
    <w:name w:val="页脚 字符"/>
    <w:basedOn w:val="a0"/>
    <w:link w:val="a5"/>
    <w:uiPriority w:val="99"/>
    <w:rsid w:val="00DD3E24"/>
    <w:rPr>
      <w:sz w:val="18"/>
      <w:szCs w:val="18"/>
    </w:rPr>
  </w:style>
  <w:style w:type="paragraph" w:styleId="a7">
    <w:name w:val="List Paragraph"/>
    <w:basedOn w:val="a"/>
    <w:uiPriority w:val="34"/>
    <w:qFormat/>
    <w:rsid w:val="00DD3E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61982">
      <w:bodyDiv w:val="1"/>
      <w:marLeft w:val="0"/>
      <w:marRight w:val="0"/>
      <w:marTop w:val="0"/>
      <w:marBottom w:val="0"/>
      <w:divBdr>
        <w:top w:val="none" w:sz="0" w:space="0" w:color="auto"/>
        <w:left w:val="none" w:sz="0" w:space="0" w:color="auto"/>
        <w:bottom w:val="none" w:sz="0" w:space="0" w:color="auto"/>
        <w:right w:val="none" w:sz="0" w:space="0" w:color="auto"/>
      </w:divBdr>
    </w:div>
    <w:div w:id="20738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159</Words>
  <Characters>907</Characters>
  <Application>Microsoft Office Word</Application>
  <DocSecurity>0</DocSecurity>
  <Lines>7</Lines>
  <Paragraphs>2</Paragraphs>
  <ScaleCrop>false</ScaleCrop>
  <Company>Sky123.Org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13</cp:revision>
  <dcterms:created xsi:type="dcterms:W3CDTF">2017-05-04T01:28:00Z</dcterms:created>
  <dcterms:modified xsi:type="dcterms:W3CDTF">2022-09-20T03:24:00Z</dcterms:modified>
</cp:coreProperties>
</file>